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04FA" w14:textId="77777777" w:rsidR="00292799" w:rsidRPr="00370713" w:rsidRDefault="00292799" w:rsidP="00292799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70713">
        <w:rPr>
          <w:rFonts w:ascii="Arial" w:eastAsia="Times New Roman" w:hAnsi="Arial" w:cs="Arial"/>
          <w:kern w:val="0"/>
          <w:sz w:val="24"/>
          <w:szCs w:val="24"/>
          <w14:ligatures w14:val="none"/>
        </w:rPr>
        <w:t>MINUTES</w:t>
      </w:r>
    </w:p>
    <w:p w14:paraId="464ACF60" w14:textId="77777777" w:rsidR="00292799" w:rsidRPr="00370713" w:rsidRDefault="00292799" w:rsidP="00292799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70713">
        <w:rPr>
          <w:rFonts w:ascii="Arial" w:eastAsia="Times New Roman" w:hAnsi="Arial" w:cs="Arial"/>
          <w:kern w:val="0"/>
          <w:sz w:val="24"/>
          <w:szCs w:val="24"/>
          <w14:ligatures w14:val="none"/>
        </w:rPr>
        <w:t>CLARK COUNTY QUORUM COURT</w:t>
      </w:r>
    </w:p>
    <w:p w14:paraId="3F026693" w14:textId="77777777" w:rsidR="00292799" w:rsidRPr="00370713" w:rsidRDefault="00292799" w:rsidP="00292799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70713">
        <w:rPr>
          <w:rFonts w:ascii="Arial" w:eastAsia="Times New Roman" w:hAnsi="Arial" w:cs="Arial"/>
          <w:kern w:val="0"/>
          <w:sz w:val="24"/>
          <w:szCs w:val="24"/>
          <w14:ligatures w14:val="none"/>
        </w:rPr>
        <w:t>REGULAR SESSION</w:t>
      </w:r>
    </w:p>
    <w:p w14:paraId="5A25E0EE" w14:textId="7F3DE11B" w:rsidR="00292799" w:rsidRPr="00370713" w:rsidRDefault="00292799" w:rsidP="00292799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December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1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1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, 2023</w:t>
      </w:r>
    </w:p>
    <w:p w14:paraId="7A32E7E5" w14:textId="77777777" w:rsidR="00292799" w:rsidRPr="00370713" w:rsidRDefault="00292799" w:rsidP="00292799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DF72971" w14:textId="074DBDC2" w:rsidR="00292799" w:rsidRPr="00370713" w:rsidRDefault="00292799" w:rsidP="00292799">
      <w:pPr>
        <w:spacing w:after="0" w:line="240" w:lineRule="auto"/>
        <w:rPr>
          <w:rFonts w:ascii="Arial" w:hAnsi="Arial" w:cs="Arial"/>
          <w:kern w:val="0"/>
          <w14:ligatures w14:val="none"/>
        </w:rPr>
      </w:pPr>
      <w:r w:rsidRPr="00370713">
        <w:rPr>
          <w:rFonts w:ascii="Arial" w:eastAsia="Times New Roman" w:hAnsi="Arial" w:cs="Arial"/>
          <w:kern w:val="0"/>
          <w14:ligatures w14:val="none"/>
        </w:rPr>
        <w:t xml:space="preserve">The Clark County Quorum Court met on the above date at 5:30 pm in the District Courtroom. Judge Troy Tucker presided.  </w:t>
      </w:r>
      <w:r w:rsidRPr="00370713">
        <w:rPr>
          <w:rFonts w:ascii="Arial" w:hAnsi="Arial" w:cs="Arial"/>
          <w:kern w:val="0"/>
          <w14:ligatures w14:val="none"/>
        </w:rPr>
        <w:t xml:space="preserve">The roll was called by County Clerk Tracy Rider. The following justices were present: Andrea Angle, Michael Ankton, Wayne Baumgardner, Zach Bledsoe, Tracy Drake, </w:t>
      </w:r>
      <w:r>
        <w:rPr>
          <w:rFonts w:ascii="Arial" w:hAnsi="Arial" w:cs="Arial"/>
          <w:kern w:val="0"/>
          <w14:ligatures w14:val="none"/>
        </w:rPr>
        <w:t xml:space="preserve">David Forthman, </w:t>
      </w:r>
      <w:r w:rsidRPr="00370713">
        <w:rPr>
          <w:rFonts w:ascii="Arial" w:hAnsi="Arial" w:cs="Arial"/>
          <w:kern w:val="0"/>
          <w14:ligatures w14:val="none"/>
        </w:rPr>
        <w:t>Vanilla Hannah</w:t>
      </w:r>
      <w:r>
        <w:rPr>
          <w:rFonts w:ascii="Arial" w:hAnsi="Arial" w:cs="Arial"/>
          <w:kern w:val="0"/>
          <w14:ligatures w14:val="none"/>
        </w:rPr>
        <w:t>,</w:t>
      </w:r>
      <w:r>
        <w:rPr>
          <w:rFonts w:ascii="Arial" w:hAnsi="Arial" w:cs="Arial"/>
          <w:kern w:val="0"/>
          <w14:ligatures w14:val="none"/>
        </w:rPr>
        <w:t xml:space="preserve"> B.J. Johns, Jimmy King, Albert Neal</w:t>
      </w:r>
      <w:r w:rsidRPr="00370713">
        <w:rPr>
          <w:rFonts w:ascii="Arial" w:hAnsi="Arial" w:cs="Arial"/>
          <w:kern w:val="0"/>
          <w14:ligatures w14:val="none"/>
        </w:rPr>
        <w:t>, and Jenna Scott.</w:t>
      </w:r>
    </w:p>
    <w:p w14:paraId="5DFD813B" w14:textId="77777777" w:rsidR="00292799" w:rsidRPr="00370713" w:rsidRDefault="00292799" w:rsidP="00292799">
      <w:pPr>
        <w:spacing w:after="0" w:line="240" w:lineRule="auto"/>
        <w:rPr>
          <w:rFonts w:ascii="Arial" w:hAnsi="Arial" w:cs="Arial"/>
          <w:kern w:val="0"/>
          <w14:ligatures w14:val="none"/>
        </w:rPr>
      </w:pPr>
    </w:p>
    <w:p w14:paraId="6153A294" w14:textId="1A2C3DAF" w:rsidR="00292799" w:rsidRPr="00370713" w:rsidRDefault="00292799" w:rsidP="0029279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70713">
        <w:rPr>
          <w:rFonts w:ascii="Arial" w:eastAsia="Times New Roman" w:hAnsi="Arial" w:cs="Arial"/>
          <w:kern w:val="0"/>
          <w14:ligatures w14:val="none"/>
        </w:rPr>
        <w:t xml:space="preserve">County Judge Troy Tucker called the meeting to order. </w:t>
      </w:r>
      <w:r>
        <w:rPr>
          <w:rFonts w:ascii="Arial" w:eastAsia="Times New Roman" w:hAnsi="Arial" w:cs="Arial"/>
          <w:kern w:val="0"/>
          <w14:ligatures w14:val="none"/>
        </w:rPr>
        <w:t>Justice Jenna Scott</w:t>
      </w:r>
      <w:r w:rsidRPr="00370713">
        <w:rPr>
          <w:rFonts w:ascii="Arial" w:eastAsia="Times New Roman" w:hAnsi="Arial" w:cs="Arial"/>
          <w:kern w:val="0"/>
          <w14:ligatures w14:val="none"/>
        </w:rPr>
        <w:t xml:space="preserve"> gave the invocation.</w:t>
      </w:r>
    </w:p>
    <w:p w14:paraId="114E4936" w14:textId="4D553784" w:rsidR="00292799" w:rsidRPr="00292799" w:rsidRDefault="00292799" w:rsidP="00292799">
      <w:pPr>
        <w:spacing w:before="240" w:after="0" w:line="240" w:lineRule="auto"/>
        <w:rPr>
          <w:rFonts w:ascii="Arial" w:eastAsia="Times New Roman" w:hAnsi="Arial" w:cs="Arial"/>
        </w:rPr>
      </w:pPr>
      <w:r w:rsidRPr="00292799">
        <w:rPr>
          <w:rFonts w:ascii="Arial" w:eastAsia="Times New Roman" w:hAnsi="Arial" w:cs="Arial"/>
          <w:u w:val="single"/>
        </w:rPr>
        <w:t>APPROVAL OF THE AGENDA</w:t>
      </w:r>
      <w:r w:rsidRPr="00292799">
        <w:rPr>
          <w:rFonts w:ascii="Arial" w:eastAsia="Times New Roman" w:hAnsi="Arial" w:cs="Arial"/>
        </w:rPr>
        <w:t xml:space="preserve">:  Justice Scott made the motion to adopt the amended agenda moving item 2 to item </w:t>
      </w:r>
      <w:r w:rsidRPr="00292799">
        <w:rPr>
          <w:rFonts w:ascii="Arial" w:eastAsia="Times New Roman" w:hAnsi="Arial" w:cs="Arial"/>
        </w:rPr>
        <w:t>1</w:t>
      </w:r>
      <w:r w:rsidRPr="00292799">
        <w:rPr>
          <w:rFonts w:ascii="Arial" w:eastAsia="Times New Roman" w:hAnsi="Arial" w:cs="Arial"/>
        </w:rPr>
        <w:t xml:space="preserve">. Justice </w:t>
      </w:r>
      <w:r w:rsidRPr="00292799">
        <w:rPr>
          <w:rFonts w:ascii="Arial" w:eastAsia="Times New Roman" w:hAnsi="Arial" w:cs="Arial"/>
        </w:rPr>
        <w:t>Angle</w:t>
      </w:r>
      <w:r w:rsidRPr="00292799">
        <w:rPr>
          <w:rFonts w:ascii="Arial" w:eastAsia="Times New Roman" w:hAnsi="Arial" w:cs="Arial"/>
        </w:rPr>
        <w:t xml:space="preserve"> seconded the motion. </w:t>
      </w:r>
      <w:r w:rsidRPr="00292799">
        <w:rPr>
          <w:rFonts w:ascii="Arial" w:hAnsi="Arial" w:cs="Arial"/>
        </w:rPr>
        <w:t xml:space="preserve">With no further discussion, roll call was as follows: Yea: Angle, Ankton, Baumgardner, Bledsoe, Drake, </w:t>
      </w:r>
      <w:r>
        <w:rPr>
          <w:rFonts w:ascii="Arial" w:hAnsi="Arial" w:cs="Arial"/>
        </w:rPr>
        <w:t xml:space="preserve">Forthman, </w:t>
      </w:r>
      <w:r w:rsidRPr="00292799">
        <w:rPr>
          <w:rFonts w:ascii="Arial" w:hAnsi="Arial" w:cs="Arial"/>
        </w:rPr>
        <w:t>Hannah,</w:t>
      </w:r>
      <w:r>
        <w:rPr>
          <w:rFonts w:ascii="Arial" w:hAnsi="Arial" w:cs="Arial"/>
        </w:rPr>
        <w:t xml:space="preserve"> Johns, King,</w:t>
      </w:r>
      <w:r w:rsidRPr="00292799">
        <w:rPr>
          <w:rFonts w:ascii="Arial" w:hAnsi="Arial" w:cs="Arial"/>
        </w:rPr>
        <w:t xml:space="preserve"> Neal, </w:t>
      </w:r>
      <w:r>
        <w:rPr>
          <w:rFonts w:ascii="Arial" w:hAnsi="Arial" w:cs="Arial"/>
        </w:rPr>
        <w:t xml:space="preserve">and </w:t>
      </w:r>
      <w:r w:rsidRPr="00292799">
        <w:rPr>
          <w:rFonts w:ascii="Arial" w:hAnsi="Arial" w:cs="Arial"/>
        </w:rPr>
        <w:t xml:space="preserve">Scott. The motion carried </w:t>
      </w:r>
      <w:r>
        <w:rPr>
          <w:rFonts w:ascii="Arial" w:hAnsi="Arial" w:cs="Arial"/>
        </w:rPr>
        <w:t>11</w:t>
      </w:r>
      <w:r w:rsidRPr="00292799">
        <w:rPr>
          <w:rFonts w:ascii="Arial" w:hAnsi="Arial" w:cs="Arial"/>
        </w:rPr>
        <w:t>-0.</w:t>
      </w:r>
    </w:p>
    <w:p w14:paraId="2DEC6682" w14:textId="77777777" w:rsidR="00292799" w:rsidRDefault="00292799" w:rsidP="0029279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u w:val="single"/>
          <w14:ligatures w14:val="none"/>
        </w:rPr>
      </w:pPr>
    </w:p>
    <w:p w14:paraId="04D7E3C0" w14:textId="77777777" w:rsidR="00292799" w:rsidRPr="00292799" w:rsidRDefault="00292799" w:rsidP="00292799">
      <w:pPr>
        <w:spacing w:before="240" w:after="0" w:line="240" w:lineRule="auto"/>
        <w:rPr>
          <w:rFonts w:ascii="Arial" w:eastAsia="Times New Roman" w:hAnsi="Arial" w:cs="Arial"/>
        </w:rPr>
      </w:pPr>
      <w:r w:rsidRPr="00370713">
        <w:rPr>
          <w:rFonts w:ascii="Arial" w:eastAsia="Times New Roman" w:hAnsi="Arial" w:cs="Arial"/>
          <w:kern w:val="0"/>
          <w:u w:val="single"/>
          <w14:ligatures w14:val="none"/>
        </w:rPr>
        <w:t>DISPOSITION OF THE MINUTES</w:t>
      </w:r>
      <w:r w:rsidRPr="00370713">
        <w:rPr>
          <w:rFonts w:ascii="Arial" w:eastAsia="Times New Roman" w:hAnsi="Arial" w:cs="Arial"/>
          <w:kern w:val="0"/>
          <w14:ligatures w14:val="none"/>
        </w:rPr>
        <w:t xml:space="preserve">: Justice </w:t>
      </w:r>
      <w:r>
        <w:rPr>
          <w:rFonts w:ascii="Arial" w:eastAsia="Times New Roman" w:hAnsi="Arial" w:cs="Arial"/>
          <w:kern w:val="0"/>
          <w14:ligatures w14:val="none"/>
        </w:rPr>
        <w:t>Bledsoe</w:t>
      </w:r>
      <w:r w:rsidRPr="00370713">
        <w:rPr>
          <w:rFonts w:ascii="Arial" w:eastAsia="Times New Roman" w:hAnsi="Arial" w:cs="Arial"/>
          <w:kern w:val="0"/>
          <w14:ligatures w14:val="none"/>
        </w:rPr>
        <w:t xml:space="preserve"> made the motion to adopt the minutes from the </w:t>
      </w:r>
      <w:r>
        <w:rPr>
          <w:rFonts w:ascii="Arial" w:eastAsia="Times New Roman" w:hAnsi="Arial" w:cs="Arial"/>
          <w:kern w:val="0"/>
          <w14:ligatures w14:val="none"/>
        </w:rPr>
        <w:t>November</w:t>
      </w:r>
      <w:r>
        <w:rPr>
          <w:rFonts w:ascii="Arial" w:eastAsia="Times New Roman" w:hAnsi="Arial" w:cs="Arial"/>
          <w:kern w:val="0"/>
          <w14:ligatures w14:val="none"/>
        </w:rPr>
        <w:t xml:space="preserve"> 2023</w:t>
      </w:r>
      <w:r w:rsidRPr="00370713">
        <w:rPr>
          <w:rFonts w:ascii="Arial" w:eastAsia="Times New Roman" w:hAnsi="Arial" w:cs="Arial"/>
          <w:kern w:val="0"/>
          <w14:ligatures w14:val="none"/>
        </w:rPr>
        <w:t xml:space="preserve"> meeting</w:t>
      </w:r>
      <w:r>
        <w:rPr>
          <w:rFonts w:ascii="Arial" w:eastAsia="Times New Roman" w:hAnsi="Arial" w:cs="Arial"/>
          <w:kern w:val="0"/>
          <w14:ligatures w14:val="none"/>
        </w:rPr>
        <w:t>s</w:t>
      </w:r>
      <w:r w:rsidRPr="00370713">
        <w:rPr>
          <w:rFonts w:ascii="Arial" w:eastAsia="Times New Roman" w:hAnsi="Arial" w:cs="Arial"/>
          <w:kern w:val="0"/>
          <w14:ligatures w14:val="none"/>
        </w:rPr>
        <w:t xml:space="preserve"> as presented. Justice </w:t>
      </w:r>
      <w:r>
        <w:rPr>
          <w:rFonts w:ascii="Arial" w:eastAsia="Times New Roman" w:hAnsi="Arial" w:cs="Arial"/>
          <w:kern w:val="0"/>
          <w14:ligatures w14:val="none"/>
        </w:rPr>
        <w:t>Hannah</w:t>
      </w:r>
      <w:r w:rsidRPr="00370713">
        <w:rPr>
          <w:rFonts w:ascii="Arial" w:eastAsia="Times New Roman" w:hAnsi="Arial" w:cs="Arial"/>
          <w:kern w:val="0"/>
          <w14:ligatures w14:val="none"/>
        </w:rPr>
        <w:t xml:space="preserve"> seconded the motion. </w:t>
      </w:r>
      <w:r w:rsidRPr="00292799">
        <w:rPr>
          <w:rFonts w:ascii="Arial" w:hAnsi="Arial" w:cs="Arial"/>
        </w:rPr>
        <w:t xml:space="preserve">With no further discussion, roll call was as follows: Yea: Angle, Ankton, Baumgardner, Bledsoe, Drake, </w:t>
      </w:r>
      <w:r>
        <w:rPr>
          <w:rFonts w:ascii="Arial" w:hAnsi="Arial" w:cs="Arial"/>
        </w:rPr>
        <w:t xml:space="preserve">Forthman, </w:t>
      </w:r>
      <w:r w:rsidRPr="00292799">
        <w:rPr>
          <w:rFonts w:ascii="Arial" w:hAnsi="Arial" w:cs="Arial"/>
        </w:rPr>
        <w:t>Hannah,</w:t>
      </w:r>
      <w:r>
        <w:rPr>
          <w:rFonts w:ascii="Arial" w:hAnsi="Arial" w:cs="Arial"/>
        </w:rPr>
        <w:t xml:space="preserve"> Johns, King,</w:t>
      </w:r>
      <w:r w:rsidRPr="00292799">
        <w:rPr>
          <w:rFonts w:ascii="Arial" w:hAnsi="Arial" w:cs="Arial"/>
        </w:rPr>
        <w:t xml:space="preserve"> Neal, </w:t>
      </w:r>
      <w:r>
        <w:rPr>
          <w:rFonts w:ascii="Arial" w:hAnsi="Arial" w:cs="Arial"/>
        </w:rPr>
        <w:t xml:space="preserve">and </w:t>
      </w:r>
      <w:r w:rsidRPr="00292799">
        <w:rPr>
          <w:rFonts w:ascii="Arial" w:hAnsi="Arial" w:cs="Arial"/>
        </w:rPr>
        <w:t xml:space="preserve">Scott. The motion carried </w:t>
      </w:r>
      <w:r>
        <w:rPr>
          <w:rFonts w:ascii="Arial" w:hAnsi="Arial" w:cs="Arial"/>
        </w:rPr>
        <w:t>11</w:t>
      </w:r>
      <w:r w:rsidRPr="00292799">
        <w:rPr>
          <w:rFonts w:ascii="Arial" w:hAnsi="Arial" w:cs="Arial"/>
        </w:rPr>
        <w:t>-0.</w:t>
      </w:r>
    </w:p>
    <w:p w14:paraId="0D7099EC" w14:textId="6948E92F" w:rsidR="00292799" w:rsidRPr="00370713" w:rsidRDefault="00292799" w:rsidP="0029279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  <w14:ligatures w14:val="none"/>
        </w:rPr>
      </w:pPr>
    </w:p>
    <w:p w14:paraId="33CD9CD8" w14:textId="77777777" w:rsidR="00292799" w:rsidRDefault="00292799" w:rsidP="00292799">
      <w:pPr>
        <w:spacing w:after="0" w:line="240" w:lineRule="auto"/>
        <w:rPr>
          <w:rFonts w:ascii="Arial" w:hAnsi="Arial" w:cs="Arial"/>
          <w:kern w:val="0"/>
          <w:u w:val="single"/>
          <w14:ligatures w14:val="none"/>
        </w:rPr>
      </w:pPr>
    </w:p>
    <w:p w14:paraId="7206E774" w14:textId="77777777" w:rsidR="00292799" w:rsidRPr="00370713" w:rsidRDefault="00292799" w:rsidP="00292799">
      <w:pPr>
        <w:spacing w:after="0" w:line="240" w:lineRule="auto"/>
        <w:rPr>
          <w:rFonts w:ascii="Arial" w:hAnsi="Arial" w:cs="Arial"/>
          <w:kern w:val="0"/>
          <w14:ligatures w14:val="none"/>
        </w:rPr>
      </w:pPr>
      <w:r w:rsidRPr="00370713">
        <w:rPr>
          <w:rFonts w:ascii="Arial" w:hAnsi="Arial" w:cs="Arial"/>
          <w:kern w:val="0"/>
          <w:u w:val="single"/>
          <w14:ligatures w14:val="none"/>
        </w:rPr>
        <w:t>COMMITTEE AND OTHER REPORTS</w:t>
      </w:r>
      <w:r w:rsidRPr="00370713">
        <w:rPr>
          <w:rFonts w:ascii="Arial" w:hAnsi="Arial" w:cs="Arial"/>
          <w:kern w:val="0"/>
          <w14:ligatures w14:val="none"/>
        </w:rPr>
        <w:t xml:space="preserve">:  </w:t>
      </w:r>
    </w:p>
    <w:p w14:paraId="0DEA36F1" w14:textId="77777777" w:rsidR="00292799" w:rsidRPr="00370713" w:rsidRDefault="00292799" w:rsidP="00292799">
      <w:pPr>
        <w:spacing w:after="0" w:line="240" w:lineRule="auto"/>
        <w:rPr>
          <w:rFonts w:ascii="Arial" w:hAnsi="Arial" w:cs="Arial"/>
          <w:kern w:val="0"/>
          <w14:ligatures w14:val="none"/>
        </w:rPr>
      </w:pPr>
    </w:p>
    <w:p w14:paraId="6D4A814E" w14:textId="25A5C7DA" w:rsidR="00292799" w:rsidRPr="00370713" w:rsidRDefault="00292799" w:rsidP="00292799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proofErr w:type="gramStart"/>
      <w:r w:rsidRPr="00370713">
        <w:rPr>
          <w:rFonts w:ascii="Arial" w:hAnsi="Arial" w:cs="Arial"/>
          <w:kern w:val="0"/>
          <w14:ligatures w14:val="none"/>
        </w:rPr>
        <w:t>Personnel</w:t>
      </w:r>
      <w:proofErr w:type="gramEnd"/>
      <w:r w:rsidRPr="00370713">
        <w:rPr>
          <w:rFonts w:ascii="Arial" w:hAnsi="Arial" w:cs="Arial"/>
          <w:kern w:val="0"/>
          <w14:ligatures w14:val="none"/>
        </w:rPr>
        <w:t xml:space="preserve"> Committee did </w:t>
      </w:r>
      <w:r>
        <w:rPr>
          <w:rFonts w:ascii="Arial" w:hAnsi="Arial" w:cs="Arial"/>
          <w:kern w:val="0"/>
          <w14:ligatures w14:val="none"/>
        </w:rPr>
        <w:t xml:space="preserve">not </w:t>
      </w:r>
      <w:r w:rsidRPr="00370713">
        <w:rPr>
          <w:rFonts w:ascii="Arial" w:hAnsi="Arial" w:cs="Arial"/>
          <w:kern w:val="0"/>
          <w14:ligatures w14:val="none"/>
        </w:rPr>
        <w:t>meet</w:t>
      </w:r>
      <w:r>
        <w:rPr>
          <w:rFonts w:ascii="Arial" w:hAnsi="Arial" w:cs="Arial"/>
          <w:kern w:val="0"/>
          <w14:ligatures w14:val="none"/>
        </w:rPr>
        <w:t>.</w:t>
      </w:r>
    </w:p>
    <w:p w14:paraId="5E4F91A8" w14:textId="77777777" w:rsidR="00292799" w:rsidRPr="00370713" w:rsidRDefault="00292799" w:rsidP="00292799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2D93D1D8" w14:textId="77777777" w:rsidR="00292799" w:rsidRDefault="00292799" w:rsidP="00292799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 w:rsidRPr="00370713">
        <w:rPr>
          <w:rFonts w:ascii="Arial" w:hAnsi="Arial" w:cs="Arial"/>
          <w:kern w:val="0"/>
          <w14:ligatures w14:val="none"/>
        </w:rPr>
        <w:t xml:space="preserve">Budget Committee did </w:t>
      </w:r>
      <w:proofErr w:type="gramStart"/>
      <w:r w:rsidRPr="00370713">
        <w:rPr>
          <w:rFonts w:ascii="Arial" w:hAnsi="Arial" w:cs="Arial"/>
          <w:kern w:val="0"/>
          <w14:ligatures w14:val="none"/>
        </w:rPr>
        <w:t>meet</w:t>
      </w:r>
      <w:proofErr w:type="gramEnd"/>
      <w:r w:rsidRPr="00370713">
        <w:rPr>
          <w:rFonts w:ascii="Arial" w:hAnsi="Arial" w:cs="Arial"/>
          <w:kern w:val="0"/>
          <w14:ligatures w14:val="none"/>
        </w:rPr>
        <w:t xml:space="preserve"> and their minutes are attached</w:t>
      </w:r>
      <w:r>
        <w:rPr>
          <w:rFonts w:ascii="Arial" w:hAnsi="Arial" w:cs="Arial"/>
          <w:kern w:val="0"/>
          <w14:ligatures w14:val="none"/>
        </w:rPr>
        <w:t xml:space="preserve"> to the agenda</w:t>
      </w:r>
      <w:r w:rsidRPr="00370713">
        <w:rPr>
          <w:rFonts w:ascii="Arial" w:hAnsi="Arial" w:cs="Arial"/>
          <w:kern w:val="0"/>
          <w14:ligatures w14:val="none"/>
        </w:rPr>
        <w:t>.</w:t>
      </w:r>
    </w:p>
    <w:p w14:paraId="1AE60FF5" w14:textId="77777777" w:rsidR="00292799" w:rsidRDefault="00292799" w:rsidP="00292799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06FEDE3C" w14:textId="77777777" w:rsidR="00292799" w:rsidRPr="00370713" w:rsidRDefault="00292799" w:rsidP="00292799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7AA0480F" w14:textId="77777777" w:rsidR="00292799" w:rsidRPr="00370713" w:rsidRDefault="00292799" w:rsidP="00292799">
      <w:pPr>
        <w:spacing w:after="0" w:line="240" w:lineRule="auto"/>
        <w:rPr>
          <w:rFonts w:ascii="Arial" w:hAnsi="Arial" w:cs="Arial"/>
          <w:kern w:val="0"/>
          <w14:ligatures w14:val="none"/>
        </w:rPr>
      </w:pPr>
      <w:r w:rsidRPr="00370713">
        <w:rPr>
          <w:rFonts w:ascii="Arial" w:hAnsi="Arial" w:cs="Arial"/>
          <w:kern w:val="0"/>
          <w:u w:val="single"/>
          <w14:ligatures w14:val="none"/>
        </w:rPr>
        <w:t>UNFINISHED BUSINESS</w:t>
      </w:r>
      <w:r w:rsidRPr="00370713">
        <w:rPr>
          <w:rFonts w:ascii="Arial" w:hAnsi="Arial" w:cs="Arial"/>
          <w:kern w:val="0"/>
          <w14:ligatures w14:val="none"/>
        </w:rPr>
        <w:t>:  None</w:t>
      </w:r>
      <w:r w:rsidRPr="00370713">
        <w:rPr>
          <w:rFonts w:ascii="Arial" w:hAnsi="Arial" w:cs="Arial"/>
          <w:kern w:val="0"/>
          <w14:ligatures w14:val="none"/>
        </w:rPr>
        <w:tab/>
      </w:r>
    </w:p>
    <w:p w14:paraId="71F9645A" w14:textId="77777777" w:rsidR="00292799" w:rsidRPr="00370713" w:rsidRDefault="00292799" w:rsidP="00292799">
      <w:pPr>
        <w:spacing w:after="0" w:line="240" w:lineRule="auto"/>
        <w:ind w:left="720"/>
        <w:contextualSpacing/>
        <w:rPr>
          <w:rFonts w:ascii="Arial" w:eastAsia="Times New Roman" w:hAnsi="Arial" w:cs="Arial"/>
          <w:kern w:val="0"/>
          <w14:ligatures w14:val="none"/>
        </w:rPr>
      </w:pPr>
    </w:p>
    <w:p w14:paraId="078BC91C" w14:textId="77777777" w:rsidR="00292799" w:rsidRDefault="00292799" w:rsidP="00292799">
      <w:pPr>
        <w:spacing w:after="0" w:line="240" w:lineRule="auto"/>
        <w:rPr>
          <w:rFonts w:ascii="Arial" w:hAnsi="Arial" w:cs="Arial"/>
          <w:kern w:val="0"/>
          <w:u w:val="single"/>
          <w14:ligatures w14:val="none"/>
        </w:rPr>
      </w:pPr>
      <w:r w:rsidRPr="00370713">
        <w:rPr>
          <w:rFonts w:ascii="Arial" w:hAnsi="Arial" w:cs="Arial"/>
          <w:kern w:val="0"/>
          <w:u w:val="single"/>
          <w14:ligatures w14:val="none"/>
        </w:rPr>
        <w:t>NEW BUSINESS:</w:t>
      </w:r>
    </w:p>
    <w:p w14:paraId="18AEE6C1" w14:textId="77777777" w:rsidR="00292799" w:rsidRDefault="00292799" w:rsidP="00292799">
      <w:pPr>
        <w:spacing w:after="0" w:line="240" w:lineRule="auto"/>
        <w:rPr>
          <w:rFonts w:ascii="Arial" w:hAnsi="Arial" w:cs="Arial"/>
          <w:kern w:val="0"/>
          <w:u w:val="single"/>
          <w14:ligatures w14:val="none"/>
        </w:rPr>
      </w:pPr>
    </w:p>
    <w:p w14:paraId="2769E674" w14:textId="77777777" w:rsidR="00292799" w:rsidRDefault="00292799" w:rsidP="00292799">
      <w:pPr>
        <w:spacing w:after="0" w:line="240" w:lineRule="auto"/>
        <w:rPr>
          <w:rFonts w:ascii="Arial" w:hAnsi="Arial" w:cs="Arial"/>
          <w:kern w:val="0"/>
          <w:u w:val="single"/>
          <w14:ligatures w14:val="none"/>
        </w:rPr>
      </w:pPr>
    </w:p>
    <w:p w14:paraId="2A4B71BB" w14:textId="00E3639E" w:rsidR="00292799" w:rsidRDefault="00292799" w:rsidP="002927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Bruce Bell addressed the court regarding the half cent sales tax.</w:t>
      </w:r>
    </w:p>
    <w:p w14:paraId="4CB54484" w14:textId="77777777" w:rsidR="00292799" w:rsidRPr="00292799" w:rsidRDefault="00292799" w:rsidP="00292799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16EE7DA2" w14:textId="768D0C2A" w:rsidR="006C41CF" w:rsidRPr="006C41CF" w:rsidRDefault="00292799" w:rsidP="006C41CF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 w:rsidRPr="006C41CF">
        <w:rPr>
          <w:rFonts w:ascii="Arial" w:eastAsia="Times New Roman" w:hAnsi="Arial" w:cs="Arial"/>
        </w:rPr>
        <w:t>Justice Scott made a motion to read</w:t>
      </w:r>
      <w:r w:rsidRPr="006C41CF">
        <w:rPr>
          <w:rFonts w:ascii="Arial" w:hAnsi="Arial" w:cs="Arial"/>
          <w:lang w:val="en"/>
        </w:rPr>
        <w:t xml:space="preserve"> A Proposed Ordinance 2023-14 “AN ORDINANCE AMENDING CLARK COUNTY ORDINANCE NO 2022-01 APPROVING GUIDELINES AND RULES GOVERNING THE USE OF TAX PROCEEDS BY THE ECONOMIC DEVELOPMENT CORPORATION OF CLARK COUNTY, AND FOR OTHER PURPOSES.” For its </w:t>
      </w:r>
      <w:r w:rsidR="006C41CF" w:rsidRPr="006C41CF">
        <w:rPr>
          <w:rFonts w:ascii="Arial" w:hAnsi="Arial" w:cs="Arial"/>
          <w:lang w:val="en"/>
        </w:rPr>
        <w:t>third and final</w:t>
      </w:r>
      <w:r w:rsidRPr="006C41CF">
        <w:rPr>
          <w:rFonts w:ascii="Arial" w:hAnsi="Arial" w:cs="Arial"/>
          <w:lang w:val="en"/>
        </w:rPr>
        <w:t xml:space="preserve"> reading by title only. </w:t>
      </w:r>
      <w:r w:rsidRPr="006C41CF">
        <w:rPr>
          <w:rFonts w:ascii="Arial" w:hAnsi="Arial" w:cs="Arial"/>
          <w:i/>
          <w:iCs/>
          <w:lang w:val="en"/>
        </w:rPr>
        <w:t xml:space="preserve">Sponsor: Justice Scott. </w:t>
      </w:r>
      <w:r w:rsidRPr="006C41CF">
        <w:rPr>
          <w:rFonts w:ascii="Arial" w:hAnsi="Arial" w:cs="Arial"/>
          <w:lang w:val="en"/>
        </w:rPr>
        <w:t xml:space="preserve">Justice </w:t>
      </w:r>
      <w:r w:rsidR="006C41CF" w:rsidRPr="006C41CF">
        <w:rPr>
          <w:rFonts w:ascii="Arial" w:hAnsi="Arial" w:cs="Arial"/>
          <w:lang w:val="en"/>
        </w:rPr>
        <w:t>Angle</w:t>
      </w:r>
      <w:r w:rsidRPr="006C41CF">
        <w:rPr>
          <w:rFonts w:ascii="Arial" w:hAnsi="Arial" w:cs="Arial"/>
          <w:lang w:val="en"/>
        </w:rPr>
        <w:t xml:space="preserve"> seconded the motion. </w:t>
      </w:r>
      <w:r w:rsidR="006C41CF">
        <w:rPr>
          <w:rFonts w:ascii="Arial" w:hAnsi="Arial" w:cs="Arial"/>
        </w:rPr>
        <w:t>After</w:t>
      </w:r>
      <w:r w:rsidR="006C41CF" w:rsidRPr="006C41CF">
        <w:rPr>
          <w:rFonts w:ascii="Arial" w:hAnsi="Arial" w:cs="Arial"/>
        </w:rPr>
        <w:t xml:space="preserve"> </w:t>
      </w:r>
      <w:r w:rsidR="006C41CF">
        <w:rPr>
          <w:rFonts w:ascii="Arial" w:hAnsi="Arial" w:cs="Arial"/>
        </w:rPr>
        <w:t>some</w:t>
      </w:r>
      <w:r w:rsidR="006C41CF" w:rsidRPr="006C41CF">
        <w:rPr>
          <w:rFonts w:ascii="Arial" w:hAnsi="Arial" w:cs="Arial"/>
        </w:rPr>
        <w:t xml:space="preserve"> discussion</w:t>
      </w:r>
      <w:r w:rsidR="006C41CF">
        <w:rPr>
          <w:rFonts w:ascii="Arial" w:hAnsi="Arial" w:cs="Arial"/>
        </w:rPr>
        <w:t xml:space="preserve"> from Justice Neal and Justice Scott</w:t>
      </w:r>
      <w:r w:rsidR="006C41CF" w:rsidRPr="006C41CF">
        <w:rPr>
          <w:rFonts w:ascii="Arial" w:hAnsi="Arial" w:cs="Arial"/>
        </w:rPr>
        <w:t>, roll call was as follows: Yea: Angle, Ankton, Baumgardner, Bledsoe, Drake, Forthman, Hannah, Johns, King, and Scott.</w:t>
      </w:r>
      <w:r w:rsidR="006C41CF">
        <w:rPr>
          <w:rFonts w:ascii="Arial" w:hAnsi="Arial" w:cs="Arial"/>
        </w:rPr>
        <w:t xml:space="preserve"> Nay: Neal.</w:t>
      </w:r>
      <w:r w:rsidR="006C41CF" w:rsidRPr="006C41CF">
        <w:rPr>
          <w:rFonts w:ascii="Arial" w:hAnsi="Arial" w:cs="Arial"/>
        </w:rPr>
        <w:t xml:space="preserve"> The motion carried 1</w:t>
      </w:r>
      <w:r w:rsidR="006C41CF">
        <w:rPr>
          <w:rFonts w:ascii="Arial" w:hAnsi="Arial" w:cs="Arial"/>
        </w:rPr>
        <w:t>0</w:t>
      </w:r>
      <w:r w:rsidR="006C41CF" w:rsidRPr="006C41CF">
        <w:rPr>
          <w:rFonts w:ascii="Arial" w:hAnsi="Arial" w:cs="Arial"/>
        </w:rPr>
        <w:t>-</w:t>
      </w:r>
      <w:r w:rsidR="006C41CF">
        <w:rPr>
          <w:rFonts w:ascii="Arial" w:hAnsi="Arial" w:cs="Arial"/>
        </w:rPr>
        <w:t>1</w:t>
      </w:r>
      <w:r w:rsidR="006C41CF" w:rsidRPr="006C41CF">
        <w:rPr>
          <w:rFonts w:ascii="Arial" w:hAnsi="Arial" w:cs="Arial"/>
        </w:rPr>
        <w:t>.</w:t>
      </w:r>
    </w:p>
    <w:p w14:paraId="61593AF8" w14:textId="56566F9D" w:rsidR="00292799" w:rsidRPr="006C41CF" w:rsidRDefault="00292799" w:rsidP="006C41CF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lang w:val="en"/>
        </w:rPr>
      </w:pPr>
    </w:p>
    <w:p w14:paraId="373825D2" w14:textId="77777777" w:rsidR="00292799" w:rsidRDefault="00292799" w:rsidP="00292799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Rider read the proposed ordinance by title only.</w:t>
      </w:r>
    </w:p>
    <w:p w14:paraId="000FA815" w14:textId="77777777" w:rsidR="00292799" w:rsidRDefault="00292799" w:rsidP="00292799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lang w:val="en"/>
        </w:rPr>
      </w:pPr>
    </w:p>
    <w:p w14:paraId="116F255F" w14:textId="737A63E0" w:rsidR="006C41CF" w:rsidRDefault="00292799" w:rsidP="006C41CF">
      <w:pPr>
        <w:spacing w:before="240"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Justice Scott made a motion to </w:t>
      </w:r>
      <w:r w:rsidR="006C41CF">
        <w:rPr>
          <w:rFonts w:ascii="Arial" w:hAnsi="Arial" w:cs="Arial"/>
          <w:lang w:val="en"/>
        </w:rPr>
        <w:t>adopt the</w:t>
      </w:r>
      <w:r>
        <w:rPr>
          <w:rFonts w:ascii="Arial" w:hAnsi="Arial" w:cs="Arial"/>
          <w:lang w:val="en"/>
        </w:rPr>
        <w:t xml:space="preserve"> Proposed Ordinance</w:t>
      </w:r>
      <w:r w:rsidR="006C41CF">
        <w:rPr>
          <w:rFonts w:ascii="Arial" w:hAnsi="Arial" w:cs="Arial"/>
          <w:lang w:val="en"/>
        </w:rPr>
        <w:t xml:space="preserve">. </w:t>
      </w:r>
      <w:r>
        <w:rPr>
          <w:rFonts w:ascii="Arial" w:hAnsi="Arial" w:cs="Arial"/>
          <w:lang w:val="en"/>
        </w:rPr>
        <w:t xml:space="preserve">Justice </w:t>
      </w:r>
      <w:r w:rsidR="006C41CF">
        <w:rPr>
          <w:rFonts w:ascii="Arial" w:hAnsi="Arial" w:cs="Arial"/>
          <w:lang w:val="en"/>
        </w:rPr>
        <w:t>Angle</w:t>
      </w:r>
      <w:r>
        <w:rPr>
          <w:rFonts w:ascii="Arial" w:hAnsi="Arial" w:cs="Arial"/>
          <w:lang w:val="en"/>
        </w:rPr>
        <w:t xml:space="preserve"> seconded the motion. </w:t>
      </w:r>
      <w:r w:rsidR="006C41CF" w:rsidRPr="00292799">
        <w:rPr>
          <w:rFonts w:ascii="Arial" w:hAnsi="Arial" w:cs="Arial"/>
        </w:rPr>
        <w:t xml:space="preserve">With no further discussion, roll call was as follows: Yea: Angle, Ankton, Baumgardner, Bledsoe, Drake, </w:t>
      </w:r>
      <w:r w:rsidR="006C41CF">
        <w:rPr>
          <w:rFonts w:ascii="Arial" w:hAnsi="Arial" w:cs="Arial"/>
        </w:rPr>
        <w:t xml:space="preserve">Forthman, </w:t>
      </w:r>
      <w:r w:rsidR="006C41CF" w:rsidRPr="00292799">
        <w:rPr>
          <w:rFonts w:ascii="Arial" w:hAnsi="Arial" w:cs="Arial"/>
        </w:rPr>
        <w:t>Hannah,</w:t>
      </w:r>
      <w:r w:rsidR="006C41CF">
        <w:rPr>
          <w:rFonts w:ascii="Arial" w:hAnsi="Arial" w:cs="Arial"/>
        </w:rPr>
        <w:t xml:space="preserve"> Johns, King,</w:t>
      </w:r>
      <w:r w:rsidR="006C41CF" w:rsidRPr="00292799">
        <w:rPr>
          <w:rFonts w:ascii="Arial" w:hAnsi="Arial" w:cs="Arial"/>
        </w:rPr>
        <w:t xml:space="preserve"> </w:t>
      </w:r>
      <w:r w:rsidR="006C41CF">
        <w:rPr>
          <w:rFonts w:ascii="Arial" w:hAnsi="Arial" w:cs="Arial"/>
        </w:rPr>
        <w:t xml:space="preserve">and </w:t>
      </w:r>
      <w:r w:rsidR="006C41CF" w:rsidRPr="00292799">
        <w:rPr>
          <w:rFonts w:ascii="Arial" w:hAnsi="Arial" w:cs="Arial"/>
        </w:rPr>
        <w:t>Scott.</w:t>
      </w:r>
      <w:r w:rsidR="006C41CF">
        <w:rPr>
          <w:rFonts w:ascii="Arial" w:hAnsi="Arial" w:cs="Arial"/>
        </w:rPr>
        <w:t xml:space="preserve"> Nay: Neal.</w:t>
      </w:r>
      <w:r w:rsidR="006C41CF" w:rsidRPr="00292799">
        <w:rPr>
          <w:rFonts w:ascii="Arial" w:hAnsi="Arial" w:cs="Arial"/>
        </w:rPr>
        <w:t xml:space="preserve"> The motion carried </w:t>
      </w:r>
      <w:r w:rsidR="006C41CF">
        <w:rPr>
          <w:rFonts w:ascii="Arial" w:hAnsi="Arial" w:cs="Arial"/>
        </w:rPr>
        <w:t>1</w:t>
      </w:r>
      <w:r w:rsidR="006C41CF">
        <w:rPr>
          <w:rFonts w:ascii="Arial" w:hAnsi="Arial" w:cs="Arial"/>
        </w:rPr>
        <w:t>0</w:t>
      </w:r>
      <w:r w:rsidR="006C41CF" w:rsidRPr="00292799">
        <w:rPr>
          <w:rFonts w:ascii="Arial" w:hAnsi="Arial" w:cs="Arial"/>
        </w:rPr>
        <w:t>-</w:t>
      </w:r>
      <w:r w:rsidR="006C41CF">
        <w:rPr>
          <w:rFonts w:ascii="Arial" w:hAnsi="Arial" w:cs="Arial"/>
        </w:rPr>
        <w:t>1</w:t>
      </w:r>
      <w:r w:rsidR="006C41CF" w:rsidRPr="00292799">
        <w:rPr>
          <w:rFonts w:ascii="Arial" w:hAnsi="Arial" w:cs="Arial"/>
        </w:rPr>
        <w:t>.</w:t>
      </w:r>
    </w:p>
    <w:p w14:paraId="3F57D9A7" w14:textId="77777777" w:rsidR="006C41CF" w:rsidRDefault="006C41CF" w:rsidP="006C41CF">
      <w:pPr>
        <w:spacing w:before="240" w:after="0" w:line="240" w:lineRule="auto"/>
        <w:ind w:left="1080"/>
        <w:rPr>
          <w:rFonts w:ascii="Arial" w:hAnsi="Arial" w:cs="Arial"/>
        </w:rPr>
      </w:pPr>
    </w:p>
    <w:p w14:paraId="3B1470DF" w14:textId="30E6BD20" w:rsidR="006C41CF" w:rsidRPr="006C41CF" w:rsidRDefault="006C41CF" w:rsidP="006C4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r w:rsidRPr="006C41CF">
        <w:rPr>
          <w:rFonts w:ascii="Arial" w:eastAsia="Times New Roman" w:hAnsi="Arial" w:cs="Arial"/>
        </w:rPr>
        <w:t xml:space="preserve">Justice Johns made a motion to read </w:t>
      </w:r>
      <w:r w:rsidRPr="006C41CF">
        <w:rPr>
          <w:rFonts w:ascii="Arial" w:hAnsi="Arial" w:cs="Arial"/>
          <w:lang w:val="en"/>
        </w:rPr>
        <w:t xml:space="preserve">A Proposed Resolution 2023-19 “AN ORDINANCE TO ESTABLISH THE ANNUAL OPERATING BUDGET FOR CALENDAR YEAR 2024.” </w:t>
      </w:r>
      <w:r w:rsidRPr="006C41CF">
        <w:rPr>
          <w:rFonts w:ascii="Arial" w:hAnsi="Arial" w:cs="Arial"/>
          <w:i/>
          <w:iCs/>
          <w:lang w:val="en"/>
        </w:rPr>
        <w:t>Sponsor: Justice Johns</w:t>
      </w:r>
      <w:r>
        <w:rPr>
          <w:rFonts w:ascii="Arial" w:hAnsi="Arial" w:cs="Arial"/>
          <w:i/>
          <w:iCs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by title only. </w:t>
      </w:r>
      <w:r w:rsidRPr="006C41CF">
        <w:rPr>
          <w:rFonts w:ascii="Arial" w:hAnsi="Arial" w:cs="Arial"/>
          <w:lang w:val="en"/>
        </w:rPr>
        <w:t xml:space="preserve">Justice Baumgardner seconded the motion. </w:t>
      </w:r>
      <w:r w:rsidRPr="006C41CF">
        <w:rPr>
          <w:rFonts w:ascii="Arial" w:hAnsi="Arial" w:cs="Arial"/>
        </w:rPr>
        <w:t>With no further discussion, roll call was as follows: Yea: Angle, Ankton, Baumgardner, Bledsoe, Drake, Forthman, Hannah, Johns, King, Neal, and Scott. The motion carried 11-0.</w:t>
      </w:r>
    </w:p>
    <w:p w14:paraId="78082DC6" w14:textId="2931E183" w:rsidR="006C41CF" w:rsidRDefault="006C41CF" w:rsidP="006C41CF">
      <w:pPr>
        <w:pStyle w:val="ListParagraph"/>
        <w:spacing w:before="240" w:after="0" w:line="240" w:lineRule="auto"/>
        <w:ind w:left="1080"/>
        <w:rPr>
          <w:rFonts w:ascii="Arial" w:hAnsi="Arial" w:cs="Arial"/>
        </w:rPr>
      </w:pPr>
    </w:p>
    <w:p w14:paraId="503F3EFB" w14:textId="38324B91" w:rsidR="006C41CF" w:rsidRDefault="006C41CF" w:rsidP="006C41CF">
      <w:pPr>
        <w:pStyle w:val="ListParagraph"/>
        <w:spacing w:before="240" w:after="0" w:line="240" w:lineRule="auto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Rider</w:t>
      </w:r>
      <w:proofErr w:type="gramEnd"/>
      <w:r>
        <w:rPr>
          <w:rFonts w:ascii="Arial" w:hAnsi="Arial" w:cs="Arial"/>
        </w:rPr>
        <w:t xml:space="preserve"> read the Proposed Ordinance by title only.</w:t>
      </w:r>
    </w:p>
    <w:p w14:paraId="4FD7715D" w14:textId="77777777" w:rsidR="006C41CF" w:rsidRDefault="006C41CF" w:rsidP="006C41CF">
      <w:pPr>
        <w:pStyle w:val="ListParagraph"/>
        <w:spacing w:before="240" w:after="0" w:line="240" w:lineRule="auto"/>
        <w:ind w:left="1080"/>
        <w:rPr>
          <w:rFonts w:ascii="Arial" w:hAnsi="Arial" w:cs="Arial"/>
        </w:rPr>
      </w:pPr>
    </w:p>
    <w:p w14:paraId="7D16751A" w14:textId="5F9D1ECD" w:rsidR="006C41CF" w:rsidRDefault="006C41CF" w:rsidP="006D7BB9">
      <w:pPr>
        <w:pStyle w:val="ListParagraph"/>
        <w:spacing w:before="240"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Justice Johns made a motion to adopt the Proposed Ordinance. Justice Scott seconded the motion. </w:t>
      </w:r>
      <w:r w:rsidR="006D7BB9" w:rsidRPr="00292799">
        <w:rPr>
          <w:rFonts w:ascii="Arial" w:hAnsi="Arial" w:cs="Arial"/>
        </w:rPr>
        <w:t xml:space="preserve">With no further discussion, roll call was as follows: Yea: Angle, Baumgardner, Bledsoe, Drake, </w:t>
      </w:r>
      <w:r w:rsidR="006D7BB9">
        <w:rPr>
          <w:rFonts w:ascii="Arial" w:hAnsi="Arial" w:cs="Arial"/>
        </w:rPr>
        <w:t xml:space="preserve">Forthman, </w:t>
      </w:r>
      <w:r w:rsidR="006D7BB9" w:rsidRPr="00292799">
        <w:rPr>
          <w:rFonts w:ascii="Arial" w:hAnsi="Arial" w:cs="Arial"/>
        </w:rPr>
        <w:t>Hannah,</w:t>
      </w:r>
      <w:r w:rsidR="006D7BB9">
        <w:rPr>
          <w:rFonts w:ascii="Arial" w:hAnsi="Arial" w:cs="Arial"/>
        </w:rPr>
        <w:t xml:space="preserve"> Johns, King,</w:t>
      </w:r>
      <w:r w:rsidR="006D7BB9" w:rsidRPr="00292799">
        <w:rPr>
          <w:rFonts w:ascii="Arial" w:hAnsi="Arial" w:cs="Arial"/>
        </w:rPr>
        <w:t xml:space="preserve"> Neal, </w:t>
      </w:r>
      <w:r w:rsidR="006D7BB9">
        <w:rPr>
          <w:rFonts w:ascii="Arial" w:hAnsi="Arial" w:cs="Arial"/>
        </w:rPr>
        <w:t xml:space="preserve">and </w:t>
      </w:r>
      <w:r w:rsidR="006D7BB9" w:rsidRPr="00292799">
        <w:rPr>
          <w:rFonts w:ascii="Arial" w:hAnsi="Arial" w:cs="Arial"/>
        </w:rPr>
        <w:t xml:space="preserve">Scott. </w:t>
      </w:r>
      <w:r w:rsidR="006D7BB9">
        <w:rPr>
          <w:rFonts w:ascii="Arial" w:hAnsi="Arial" w:cs="Arial"/>
        </w:rPr>
        <w:t xml:space="preserve">Abstained: Ankton. </w:t>
      </w:r>
      <w:r w:rsidR="006D7BB9" w:rsidRPr="00292799">
        <w:rPr>
          <w:rFonts w:ascii="Arial" w:hAnsi="Arial" w:cs="Arial"/>
        </w:rPr>
        <w:t xml:space="preserve">The motion carried </w:t>
      </w:r>
      <w:r w:rsidR="006D7BB9">
        <w:rPr>
          <w:rFonts w:ascii="Arial" w:hAnsi="Arial" w:cs="Arial"/>
        </w:rPr>
        <w:t>1</w:t>
      </w:r>
      <w:r w:rsidR="006D7BB9">
        <w:rPr>
          <w:rFonts w:ascii="Arial" w:hAnsi="Arial" w:cs="Arial"/>
        </w:rPr>
        <w:t>0-1</w:t>
      </w:r>
      <w:r w:rsidR="006D7BB9" w:rsidRPr="00292799">
        <w:rPr>
          <w:rFonts w:ascii="Arial" w:hAnsi="Arial" w:cs="Arial"/>
        </w:rPr>
        <w:t>.</w:t>
      </w:r>
    </w:p>
    <w:p w14:paraId="2DA9FB1B" w14:textId="77777777" w:rsidR="006C41CF" w:rsidRDefault="006C41CF" w:rsidP="006C41CF">
      <w:pPr>
        <w:pStyle w:val="ListParagraph"/>
        <w:spacing w:before="240" w:after="0" w:line="240" w:lineRule="auto"/>
        <w:ind w:left="1080"/>
        <w:rPr>
          <w:rFonts w:ascii="Arial" w:hAnsi="Arial" w:cs="Arial"/>
        </w:rPr>
      </w:pPr>
    </w:p>
    <w:p w14:paraId="74464E25" w14:textId="77777777" w:rsidR="006D7BB9" w:rsidRPr="006D7BB9" w:rsidRDefault="006D7BB9" w:rsidP="006D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r w:rsidRPr="006D7BB9">
        <w:rPr>
          <w:rFonts w:ascii="Arial" w:hAnsi="Arial" w:cs="Arial"/>
          <w:lang w:val="en"/>
        </w:rPr>
        <w:t xml:space="preserve">Justice Johns made a motion to read </w:t>
      </w:r>
      <w:r w:rsidRPr="006D7BB9">
        <w:rPr>
          <w:rFonts w:ascii="Arial" w:hAnsi="Arial" w:cs="Arial"/>
          <w:lang w:val="en"/>
        </w:rPr>
        <w:t xml:space="preserve">A Proposed Ordinance 2023-20 “AN ORDINANCE AUTHORIZING THE ISSUANCE OF A PROMISSORY NOTE TO PROVIDE FINANCING A NEW REAR LOAD COMMERCIAL TRUCK; PRESCRIBING OTHER MATTERS PERTAINING THERTO; AND DECLARING AN EMERGENCY.” </w:t>
      </w:r>
      <w:r w:rsidRPr="006D7BB9">
        <w:rPr>
          <w:rFonts w:ascii="Arial" w:hAnsi="Arial" w:cs="Arial"/>
          <w:i/>
          <w:iCs/>
          <w:lang w:val="en"/>
        </w:rPr>
        <w:t>Sponsor: Justice Drake</w:t>
      </w:r>
      <w:r>
        <w:rPr>
          <w:rFonts w:ascii="Arial" w:hAnsi="Arial" w:cs="Arial"/>
          <w:i/>
          <w:iCs/>
          <w:lang w:val="en"/>
        </w:rPr>
        <w:t xml:space="preserve">. </w:t>
      </w:r>
      <w:r>
        <w:rPr>
          <w:rFonts w:ascii="Arial" w:hAnsi="Arial" w:cs="Arial"/>
          <w:lang w:val="en"/>
        </w:rPr>
        <w:t>Justice Baumgardner seconded the motion.</w:t>
      </w:r>
      <w:r w:rsidRPr="006D7BB9">
        <w:rPr>
          <w:rFonts w:ascii="Arial" w:hAnsi="Arial" w:cs="Arial"/>
        </w:rPr>
        <w:t xml:space="preserve"> </w:t>
      </w:r>
      <w:r w:rsidRPr="00292799">
        <w:rPr>
          <w:rFonts w:ascii="Arial" w:hAnsi="Arial" w:cs="Arial"/>
        </w:rPr>
        <w:t xml:space="preserve">With no further discussion, roll call was as follows: Yea: Angle, Ankton, Baumgardner, Bledsoe, Drake, </w:t>
      </w:r>
      <w:r>
        <w:rPr>
          <w:rFonts w:ascii="Arial" w:hAnsi="Arial" w:cs="Arial"/>
        </w:rPr>
        <w:t xml:space="preserve">Forthman, </w:t>
      </w:r>
      <w:r w:rsidRPr="00292799">
        <w:rPr>
          <w:rFonts w:ascii="Arial" w:hAnsi="Arial" w:cs="Arial"/>
        </w:rPr>
        <w:t>Hannah,</w:t>
      </w:r>
      <w:r>
        <w:rPr>
          <w:rFonts w:ascii="Arial" w:hAnsi="Arial" w:cs="Arial"/>
        </w:rPr>
        <w:t xml:space="preserve"> Johns, King,</w:t>
      </w:r>
      <w:r w:rsidRPr="00292799">
        <w:rPr>
          <w:rFonts w:ascii="Arial" w:hAnsi="Arial" w:cs="Arial"/>
        </w:rPr>
        <w:t xml:space="preserve"> Neal, </w:t>
      </w:r>
      <w:r>
        <w:rPr>
          <w:rFonts w:ascii="Arial" w:hAnsi="Arial" w:cs="Arial"/>
        </w:rPr>
        <w:t xml:space="preserve">and </w:t>
      </w:r>
      <w:r w:rsidRPr="00292799">
        <w:rPr>
          <w:rFonts w:ascii="Arial" w:hAnsi="Arial" w:cs="Arial"/>
        </w:rPr>
        <w:t xml:space="preserve">Scott. The motion carried </w:t>
      </w:r>
      <w:r>
        <w:rPr>
          <w:rFonts w:ascii="Arial" w:hAnsi="Arial" w:cs="Arial"/>
        </w:rPr>
        <w:t>11</w:t>
      </w:r>
      <w:r w:rsidRPr="00292799">
        <w:rPr>
          <w:rFonts w:ascii="Arial" w:hAnsi="Arial" w:cs="Arial"/>
        </w:rPr>
        <w:t>-0.</w:t>
      </w:r>
    </w:p>
    <w:p w14:paraId="6A13CC51" w14:textId="77777777" w:rsidR="006D7BB9" w:rsidRDefault="006D7BB9" w:rsidP="006D7BB9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lang w:val="en"/>
        </w:rPr>
      </w:pPr>
    </w:p>
    <w:p w14:paraId="2F4EF41A" w14:textId="77777777" w:rsidR="006D7BB9" w:rsidRDefault="006D7BB9" w:rsidP="006D7BB9">
      <w:pPr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Rider read the Proposed Ordinance in its entirety. </w:t>
      </w:r>
    </w:p>
    <w:p w14:paraId="6547549B" w14:textId="77777777" w:rsidR="006D7BB9" w:rsidRDefault="006D7BB9" w:rsidP="006D7BB9">
      <w:pPr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lang w:val="en"/>
        </w:rPr>
      </w:pPr>
    </w:p>
    <w:p w14:paraId="0BBE8F19" w14:textId="77777777" w:rsidR="006D7BB9" w:rsidRDefault="006D7BB9" w:rsidP="006D7BB9">
      <w:pPr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Justice Johns made a motion to adopt the Proposed Ordinance. Justice Baumgardner seconded the motion. </w:t>
      </w:r>
      <w:r w:rsidRPr="00292799">
        <w:rPr>
          <w:rFonts w:ascii="Arial" w:hAnsi="Arial" w:cs="Arial"/>
        </w:rPr>
        <w:t xml:space="preserve">With no further discussion, roll call was as follows: Yea: Angle, Ankton, Baumgardner, Bledsoe, Drake, </w:t>
      </w:r>
      <w:r>
        <w:rPr>
          <w:rFonts w:ascii="Arial" w:hAnsi="Arial" w:cs="Arial"/>
        </w:rPr>
        <w:t xml:space="preserve">Forthman, </w:t>
      </w:r>
      <w:r w:rsidRPr="00292799">
        <w:rPr>
          <w:rFonts w:ascii="Arial" w:hAnsi="Arial" w:cs="Arial"/>
        </w:rPr>
        <w:t>Hannah,</w:t>
      </w:r>
      <w:r>
        <w:rPr>
          <w:rFonts w:ascii="Arial" w:hAnsi="Arial" w:cs="Arial"/>
        </w:rPr>
        <w:t xml:space="preserve"> Johns, King,</w:t>
      </w:r>
      <w:r w:rsidRPr="00292799">
        <w:rPr>
          <w:rFonts w:ascii="Arial" w:hAnsi="Arial" w:cs="Arial"/>
        </w:rPr>
        <w:t xml:space="preserve"> Neal, </w:t>
      </w:r>
      <w:r>
        <w:rPr>
          <w:rFonts w:ascii="Arial" w:hAnsi="Arial" w:cs="Arial"/>
        </w:rPr>
        <w:t xml:space="preserve">and </w:t>
      </w:r>
      <w:r w:rsidRPr="00292799">
        <w:rPr>
          <w:rFonts w:ascii="Arial" w:hAnsi="Arial" w:cs="Arial"/>
        </w:rPr>
        <w:t xml:space="preserve">Scott. The motion carried </w:t>
      </w:r>
      <w:r>
        <w:rPr>
          <w:rFonts w:ascii="Arial" w:hAnsi="Arial" w:cs="Arial"/>
        </w:rPr>
        <w:t>11</w:t>
      </w:r>
      <w:r w:rsidRPr="00292799">
        <w:rPr>
          <w:rFonts w:ascii="Arial" w:hAnsi="Arial" w:cs="Arial"/>
        </w:rPr>
        <w:t>-0.</w:t>
      </w:r>
    </w:p>
    <w:p w14:paraId="4F47D2BF" w14:textId="074C0DEA" w:rsidR="006D7BB9" w:rsidRPr="006D7BB9" w:rsidRDefault="006D7BB9" w:rsidP="006D7BB9">
      <w:pPr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lang w:val="en"/>
        </w:rPr>
      </w:pPr>
      <w:r w:rsidRPr="006D7BB9">
        <w:rPr>
          <w:rFonts w:ascii="Arial" w:hAnsi="Arial" w:cs="Arial"/>
          <w:lang w:val="en"/>
        </w:rPr>
        <w:t xml:space="preserve"> </w:t>
      </w:r>
    </w:p>
    <w:p w14:paraId="2B159937" w14:textId="77777777" w:rsidR="00292799" w:rsidRPr="00370713" w:rsidRDefault="00292799" w:rsidP="00292799">
      <w:pPr>
        <w:spacing w:after="0" w:line="240" w:lineRule="auto"/>
        <w:ind w:left="720"/>
        <w:contextualSpacing/>
        <w:rPr>
          <w:rFonts w:ascii="Arial" w:hAnsi="Arial" w:cs="Arial"/>
          <w:kern w:val="0"/>
          <w14:ligatures w14:val="none"/>
        </w:rPr>
      </w:pPr>
    </w:p>
    <w:p w14:paraId="76A39404" w14:textId="77777777" w:rsidR="00292799" w:rsidRPr="00370713" w:rsidRDefault="00292799" w:rsidP="00292799">
      <w:pPr>
        <w:rPr>
          <w:rFonts w:ascii="Arial" w:eastAsia="Times New Roman" w:hAnsi="Arial" w:cs="Arial"/>
          <w:kern w:val="0"/>
          <w14:ligatures w14:val="none"/>
        </w:rPr>
      </w:pPr>
      <w:r w:rsidRPr="00370713">
        <w:rPr>
          <w:rFonts w:ascii="Arial" w:eastAsia="Times New Roman" w:hAnsi="Arial" w:cs="Arial"/>
          <w:kern w:val="0"/>
          <w14:ligatures w14:val="none"/>
        </w:rPr>
        <w:t xml:space="preserve">DISPOSAL REPORT: </w:t>
      </w:r>
    </w:p>
    <w:p w14:paraId="7C7250C4" w14:textId="77777777" w:rsidR="00292799" w:rsidRPr="00370713" w:rsidRDefault="00292799" w:rsidP="00292799">
      <w:pPr>
        <w:spacing w:after="0" w:line="240" w:lineRule="auto"/>
        <w:rPr>
          <w:rFonts w:ascii="Arial" w:hAnsi="Arial" w:cs="Arial"/>
          <w:kern w:val="0"/>
          <w14:ligatures w14:val="none"/>
        </w:rPr>
      </w:pPr>
    </w:p>
    <w:p w14:paraId="48915E06" w14:textId="77777777" w:rsidR="00292799" w:rsidRPr="00370713" w:rsidRDefault="00292799" w:rsidP="0029279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70713">
        <w:rPr>
          <w:rFonts w:ascii="Arial" w:eastAsia="Times New Roman" w:hAnsi="Arial" w:cs="Arial"/>
          <w:kern w:val="0"/>
          <w14:ligatures w14:val="none"/>
        </w:rPr>
        <w:t>JUDGE TUCKERS REPORT:</w:t>
      </w:r>
    </w:p>
    <w:p w14:paraId="0BD0D889" w14:textId="77777777" w:rsidR="00292799" w:rsidRPr="00370713" w:rsidRDefault="00292799" w:rsidP="0029279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70713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660FB6C4" w14:textId="2D45C782" w:rsidR="00292799" w:rsidRDefault="00292799" w:rsidP="00292799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 xml:space="preserve">Judge Tucker </w:t>
      </w:r>
      <w:r w:rsidR="006D7BB9">
        <w:rPr>
          <w:rFonts w:ascii="Arial" w:hAnsi="Arial" w:cs="Arial"/>
          <w:kern w:val="0"/>
          <w14:ligatures w14:val="none"/>
        </w:rPr>
        <w:t>invited all Justices to the County Christmas Party taking place on 12/14/23 from 12-2 in the Armory.</w:t>
      </w:r>
    </w:p>
    <w:p w14:paraId="03E3637C" w14:textId="77777777" w:rsidR="00292799" w:rsidRDefault="00292799" w:rsidP="00292799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456C3D33" w14:textId="30E20DF4" w:rsidR="00292799" w:rsidRDefault="00292799" w:rsidP="00292799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 xml:space="preserve">Judge Tucker </w:t>
      </w:r>
      <w:r w:rsidR="006D7BB9">
        <w:rPr>
          <w:rFonts w:ascii="Arial" w:hAnsi="Arial" w:cs="Arial"/>
          <w:kern w:val="0"/>
          <w14:ligatures w14:val="none"/>
        </w:rPr>
        <w:t>announced that the county received a grant for the trail for $1,499,000</w:t>
      </w:r>
      <w:r>
        <w:rPr>
          <w:rFonts w:ascii="Arial" w:hAnsi="Arial" w:cs="Arial"/>
          <w:kern w:val="0"/>
          <w14:ligatures w14:val="none"/>
        </w:rPr>
        <w:t xml:space="preserve">. </w:t>
      </w:r>
    </w:p>
    <w:p w14:paraId="6474AD5C" w14:textId="77777777" w:rsidR="00292799" w:rsidRDefault="00292799" w:rsidP="00292799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7B8C5BE4" w14:textId="77777777" w:rsidR="006D7BB9" w:rsidRDefault="006D7BB9" w:rsidP="00292799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 xml:space="preserve">Judge Tucker told the Justices that </w:t>
      </w:r>
      <w:proofErr w:type="gramStart"/>
      <w:r>
        <w:rPr>
          <w:rFonts w:ascii="Arial" w:hAnsi="Arial" w:cs="Arial"/>
          <w:kern w:val="0"/>
          <w14:ligatures w14:val="none"/>
        </w:rPr>
        <w:t>all of</w:t>
      </w:r>
      <w:proofErr w:type="gramEnd"/>
      <w:r>
        <w:rPr>
          <w:rFonts w:ascii="Arial" w:hAnsi="Arial" w:cs="Arial"/>
          <w:kern w:val="0"/>
          <w14:ligatures w14:val="none"/>
        </w:rPr>
        <w:t xml:space="preserve"> the County Employees were very thankful for their one time pay increases</w:t>
      </w:r>
      <w:r w:rsidR="00292799">
        <w:rPr>
          <w:rFonts w:ascii="Arial" w:hAnsi="Arial" w:cs="Arial"/>
          <w:kern w:val="0"/>
          <w14:ligatures w14:val="none"/>
        </w:rPr>
        <w:t>.</w:t>
      </w:r>
    </w:p>
    <w:p w14:paraId="7DE17A16" w14:textId="77777777" w:rsidR="006D7BB9" w:rsidRDefault="006D7BB9" w:rsidP="00292799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27A15A7B" w14:textId="77777777" w:rsidR="00C435A4" w:rsidRDefault="006D7BB9" w:rsidP="00292799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 xml:space="preserve">Rider thanked the county for adopting so many children from Angel Tree </w:t>
      </w:r>
      <w:proofErr w:type="gramStart"/>
      <w:r>
        <w:rPr>
          <w:rFonts w:ascii="Arial" w:hAnsi="Arial" w:cs="Arial"/>
          <w:kern w:val="0"/>
          <w14:ligatures w14:val="none"/>
        </w:rPr>
        <w:t>on</w:t>
      </w:r>
      <w:proofErr w:type="gramEnd"/>
      <w:r>
        <w:rPr>
          <w:rFonts w:ascii="Arial" w:hAnsi="Arial" w:cs="Arial"/>
          <w:kern w:val="0"/>
          <w14:ligatures w14:val="none"/>
        </w:rPr>
        <w:t xml:space="preserve"> a short notice emergency. </w:t>
      </w:r>
    </w:p>
    <w:p w14:paraId="78C94C77" w14:textId="77777777" w:rsidR="00C435A4" w:rsidRDefault="00C435A4" w:rsidP="00292799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6B2B8879" w14:textId="3928286A" w:rsidR="00292799" w:rsidRPr="00370713" w:rsidRDefault="00C435A4" w:rsidP="00C435A4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Bledsoe thanked the elected officials for hosting the ornament decorating event and invited the community to go see the decorations in the courthouse.</w:t>
      </w:r>
      <w:r w:rsidR="00292799">
        <w:rPr>
          <w:rFonts w:ascii="Arial" w:hAnsi="Arial" w:cs="Arial"/>
          <w:kern w:val="0"/>
          <w14:ligatures w14:val="none"/>
        </w:rPr>
        <w:t xml:space="preserve"> </w:t>
      </w:r>
    </w:p>
    <w:p w14:paraId="001F72F0" w14:textId="77777777" w:rsidR="00292799" w:rsidRPr="00370713" w:rsidRDefault="00292799" w:rsidP="00292799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518900BB" w14:textId="2E6E0A86" w:rsidR="00292799" w:rsidRPr="00370713" w:rsidRDefault="00292799" w:rsidP="00292799">
      <w:pPr>
        <w:spacing w:after="0" w:line="240" w:lineRule="auto"/>
        <w:rPr>
          <w:rFonts w:ascii="Arial" w:hAnsi="Arial" w:cs="Arial"/>
          <w:kern w:val="0"/>
          <w14:ligatures w14:val="none"/>
        </w:rPr>
      </w:pPr>
      <w:r w:rsidRPr="00370713">
        <w:rPr>
          <w:rFonts w:ascii="Arial" w:hAnsi="Arial" w:cs="Arial"/>
          <w:kern w:val="0"/>
          <w14:ligatures w14:val="none"/>
        </w:rPr>
        <w:t xml:space="preserve">With there being no further business, Justice </w:t>
      </w:r>
      <w:r w:rsidR="00C435A4">
        <w:rPr>
          <w:rFonts w:ascii="Arial" w:hAnsi="Arial" w:cs="Arial"/>
          <w:kern w:val="0"/>
          <w14:ligatures w14:val="none"/>
        </w:rPr>
        <w:t>Johns</w:t>
      </w:r>
      <w:r w:rsidRPr="00370713">
        <w:rPr>
          <w:rFonts w:ascii="Arial" w:hAnsi="Arial" w:cs="Arial"/>
          <w:kern w:val="0"/>
          <w14:ligatures w14:val="none"/>
        </w:rPr>
        <w:t xml:space="preserve"> made a motion to adjourn. Justice </w:t>
      </w:r>
      <w:r w:rsidR="00C435A4">
        <w:rPr>
          <w:rFonts w:ascii="Arial" w:hAnsi="Arial" w:cs="Arial"/>
          <w:kern w:val="0"/>
          <w14:ligatures w14:val="none"/>
        </w:rPr>
        <w:t>Scott</w:t>
      </w:r>
      <w:r w:rsidRPr="00370713">
        <w:rPr>
          <w:rFonts w:ascii="Arial" w:hAnsi="Arial" w:cs="Arial"/>
          <w:kern w:val="0"/>
          <w14:ligatures w14:val="none"/>
        </w:rPr>
        <w:t xml:space="preserve"> seconded. The meeting was adjourned at </w:t>
      </w:r>
      <w:r w:rsidR="00C435A4">
        <w:rPr>
          <w:rFonts w:ascii="Arial" w:hAnsi="Arial" w:cs="Arial"/>
          <w:kern w:val="0"/>
          <w14:ligatures w14:val="none"/>
        </w:rPr>
        <w:t>6</w:t>
      </w:r>
      <w:r w:rsidRPr="00370713">
        <w:rPr>
          <w:rFonts w:ascii="Arial" w:hAnsi="Arial" w:cs="Arial"/>
          <w:kern w:val="0"/>
          <w14:ligatures w14:val="none"/>
        </w:rPr>
        <w:t>:</w:t>
      </w:r>
      <w:r w:rsidR="00C435A4">
        <w:rPr>
          <w:rFonts w:ascii="Arial" w:hAnsi="Arial" w:cs="Arial"/>
          <w:kern w:val="0"/>
          <w14:ligatures w14:val="none"/>
        </w:rPr>
        <w:t>0</w:t>
      </w:r>
      <w:r>
        <w:rPr>
          <w:rFonts w:ascii="Arial" w:hAnsi="Arial" w:cs="Arial"/>
          <w:kern w:val="0"/>
          <w14:ligatures w14:val="none"/>
        </w:rPr>
        <w:t>6</w:t>
      </w:r>
      <w:r w:rsidRPr="00370713">
        <w:rPr>
          <w:rFonts w:ascii="Arial" w:hAnsi="Arial" w:cs="Arial"/>
          <w:kern w:val="0"/>
          <w14:ligatures w14:val="none"/>
        </w:rPr>
        <w:t xml:space="preserve"> pm.</w:t>
      </w:r>
    </w:p>
    <w:p w14:paraId="0FEDF1D6" w14:textId="77777777" w:rsidR="00292799" w:rsidRPr="00370713" w:rsidRDefault="00292799" w:rsidP="00292799">
      <w:pPr>
        <w:spacing w:after="0" w:line="240" w:lineRule="auto"/>
        <w:rPr>
          <w:rFonts w:ascii="Arial" w:hAnsi="Arial" w:cs="Arial"/>
          <w:kern w:val="0"/>
          <w:u w:val="single"/>
          <w14:ligatures w14:val="none"/>
        </w:rPr>
      </w:pPr>
      <w:r w:rsidRPr="00370713">
        <w:rPr>
          <w:rFonts w:ascii="Arial" w:hAnsi="Arial" w:cs="Arial"/>
          <w:kern w:val="0"/>
          <w:u w:val="single"/>
          <w14:ligatures w14:val="none"/>
        </w:rPr>
        <w:t xml:space="preserve"> </w:t>
      </w:r>
    </w:p>
    <w:p w14:paraId="36634FD2" w14:textId="77777777" w:rsidR="00292799" w:rsidRPr="00370713" w:rsidRDefault="00292799" w:rsidP="00292799">
      <w:pPr>
        <w:spacing w:after="0" w:line="240" w:lineRule="auto"/>
        <w:rPr>
          <w:rFonts w:ascii="Arial" w:hAnsi="Arial" w:cs="Arial"/>
          <w:kern w:val="0"/>
          <w:u w:val="single"/>
          <w14:ligatures w14:val="none"/>
        </w:rPr>
      </w:pPr>
      <w:r w:rsidRPr="00370713">
        <w:rPr>
          <w:rFonts w:ascii="Arial" w:hAnsi="Arial" w:cs="Arial"/>
          <w:kern w:val="0"/>
          <w:u w:val="single"/>
          <w14:ligatures w14:val="none"/>
        </w:rPr>
        <w:t>_____________________________________</w:t>
      </w:r>
    </w:p>
    <w:p w14:paraId="1AFA0428" w14:textId="77777777" w:rsidR="00292799" w:rsidRPr="00370713" w:rsidRDefault="00292799" w:rsidP="00292799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70713">
        <w:rPr>
          <w:rFonts w:ascii="Arial" w:hAnsi="Arial" w:cs="Arial"/>
          <w:kern w:val="0"/>
          <w14:ligatures w14:val="none"/>
        </w:rPr>
        <w:t>Tracy Rider, Clark County Clerk</w:t>
      </w:r>
    </w:p>
    <w:p w14:paraId="047E3658" w14:textId="77777777" w:rsidR="00292799" w:rsidRPr="00370713" w:rsidRDefault="00292799" w:rsidP="00292799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160B49BE" w14:textId="77777777" w:rsidR="00D2366D" w:rsidRDefault="00D2366D"/>
    <w:sectPr w:rsidR="00D23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705D"/>
    <w:multiLevelType w:val="hybridMultilevel"/>
    <w:tmpl w:val="52BA1934"/>
    <w:lvl w:ilvl="0" w:tplc="91BEB0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7E510C"/>
    <w:multiLevelType w:val="hybridMultilevel"/>
    <w:tmpl w:val="7228E324"/>
    <w:lvl w:ilvl="0" w:tplc="EB2A653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F60492"/>
    <w:multiLevelType w:val="hybridMultilevel"/>
    <w:tmpl w:val="E2022824"/>
    <w:lvl w:ilvl="0" w:tplc="EB2A6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1430046">
    <w:abstractNumId w:val="2"/>
  </w:num>
  <w:num w:numId="2" w16cid:durableId="1640916439">
    <w:abstractNumId w:val="1"/>
  </w:num>
  <w:num w:numId="3" w16cid:durableId="26268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99"/>
    <w:rsid w:val="00204859"/>
    <w:rsid w:val="00292799"/>
    <w:rsid w:val="006C41CF"/>
    <w:rsid w:val="006D7BB9"/>
    <w:rsid w:val="00C435A4"/>
    <w:rsid w:val="00D2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7A9B"/>
  <w15:chartTrackingRefBased/>
  <w15:docId w15:val="{CE9352A6-2E8F-4144-9DB1-2BFED5EE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99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Rider</dc:creator>
  <cp:keywords/>
  <dc:description/>
  <cp:lastModifiedBy>Tracy Rider</cp:lastModifiedBy>
  <cp:revision>1</cp:revision>
  <cp:lastPrinted>2023-12-13T21:01:00Z</cp:lastPrinted>
  <dcterms:created xsi:type="dcterms:W3CDTF">2023-12-13T20:25:00Z</dcterms:created>
  <dcterms:modified xsi:type="dcterms:W3CDTF">2023-12-13T21:02:00Z</dcterms:modified>
</cp:coreProperties>
</file>